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B50F5A6" w14:textId="77777777" w:rsidR="00463CF9" w:rsidRPr="00463CF9" w:rsidRDefault="00B736EB" w:rsidP="00463CF9">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463CF9" w:rsidRPr="00463CF9">
        <w:rPr>
          <w:rFonts w:ascii="Arial" w:eastAsia="Times New Roman" w:hAnsi="Arial" w:cs="Arial"/>
          <w:b/>
          <w:bCs/>
          <w:color w:val="363636"/>
          <w:sz w:val="24"/>
          <w:szCs w:val="24"/>
          <w:lang w:eastAsia="uk-UA"/>
        </w:rPr>
        <w:t>№103дп-26</w:t>
      </w:r>
    </w:p>
    <w:p w14:paraId="774F6418" w14:textId="18EC955F" w:rsidR="00463CF9" w:rsidRPr="00463CF9" w:rsidRDefault="00463CF9" w:rsidP="00463CF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463CF9">
        <w:rPr>
          <w:rFonts w:ascii="Arial" w:eastAsia="Times New Roman" w:hAnsi="Arial" w:cs="Arial"/>
          <w:b/>
          <w:bCs/>
          <w:color w:val="363636"/>
          <w:sz w:val="24"/>
          <w:szCs w:val="24"/>
          <w:lang w:eastAsia="uk-UA"/>
        </w:rPr>
        <w:t>25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463CF9">
        <w:rPr>
          <w:rFonts w:ascii="Arial" w:eastAsia="Times New Roman" w:hAnsi="Arial" w:cs="Arial"/>
          <w:b/>
          <w:bCs/>
          <w:color w:val="363636"/>
          <w:sz w:val="24"/>
          <w:szCs w:val="24"/>
          <w:lang w:eastAsia="uk-UA"/>
        </w:rPr>
        <w:t>Київ</w:t>
      </w:r>
    </w:p>
    <w:p w14:paraId="3BBFE7FA" w14:textId="77777777" w:rsidR="00463CF9" w:rsidRPr="00463CF9" w:rsidRDefault="00463CF9" w:rsidP="00463CF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463CF9">
        <w:rPr>
          <w:rFonts w:ascii="Arial" w:eastAsia="Times New Roman" w:hAnsi="Arial" w:cs="Arial"/>
          <w:b/>
          <w:bCs/>
          <w:color w:val="363636"/>
          <w:sz w:val="24"/>
          <w:szCs w:val="24"/>
          <w:lang w:eastAsia="uk-UA"/>
        </w:rPr>
        <w:t>Про закриття дисциплінарного провадження стосовно прокурора відділу нагляду за додержанням законів регіональним органом безпеки Хмельницької обласної прокуратури Максимчук Л.В.</w:t>
      </w:r>
    </w:p>
    <w:p w14:paraId="4C333404" w14:textId="77777777" w:rsidR="00463CF9" w:rsidRPr="00463CF9" w:rsidRDefault="00463CF9" w:rsidP="00463CF9">
      <w:pPr>
        <w:spacing w:after="0" w:line="240" w:lineRule="auto"/>
        <w:rPr>
          <w:rFonts w:ascii="Times New Roman" w:eastAsia="Times New Roman" w:hAnsi="Times New Roman" w:cs="Times New Roman"/>
          <w:sz w:val="24"/>
          <w:szCs w:val="24"/>
          <w:lang w:eastAsia="uk-UA"/>
        </w:rPr>
      </w:pPr>
    </w:p>
    <w:p w14:paraId="635F6141"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463CF9">
        <w:rPr>
          <w:rFonts w:ascii="Times New Roman" w:eastAsia="Times New Roman" w:hAnsi="Times New Roman" w:cs="Times New Roman"/>
          <w:color w:val="363636"/>
          <w:sz w:val="28"/>
          <w:szCs w:val="28"/>
          <w:lang w:eastAsia="uk-UA"/>
        </w:rPr>
        <w:t>Радзівона</w:t>
      </w:r>
      <w:proofErr w:type="spellEnd"/>
      <w:r w:rsidRPr="00463CF9">
        <w:rPr>
          <w:rFonts w:ascii="Times New Roman" w:eastAsia="Times New Roman" w:hAnsi="Times New Roman" w:cs="Times New Roman"/>
          <w:color w:val="363636"/>
          <w:sz w:val="28"/>
          <w:szCs w:val="28"/>
          <w:lang w:eastAsia="uk-UA"/>
        </w:rPr>
        <w:t xml:space="preserve"> М.О., членів – </w:t>
      </w:r>
      <w:proofErr w:type="spellStart"/>
      <w:r w:rsidRPr="00463CF9">
        <w:rPr>
          <w:rFonts w:ascii="Times New Roman" w:eastAsia="Times New Roman" w:hAnsi="Times New Roman" w:cs="Times New Roman"/>
          <w:color w:val="363636"/>
          <w:sz w:val="28"/>
          <w:szCs w:val="28"/>
          <w:lang w:eastAsia="uk-UA"/>
        </w:rPr>
        <w:t>Бобровник</w:t>
      </w:r>
      <w:proofErr w:type="spellEnd"/>
      <w:r w:rsidRPr="00463CF9">
        <w:rPr>
          <w:rFonts w:ascii="Times New Roman" w:eastAsia="Times New Roman" w:hAnsi="Times New Roman" w:cs="Times New Roman"/>
          <w:color w:val="363636"/>
          <w:sz w:val="28"/>
          <w:szCs w:val="28"/>
          <w:lang w:eastAsia="uk-UA"/>
        </w:rPr>
        <w:t xml:space="preserve"> С.В.,     </w:t>
      </w:r>
      <w:proofErr w:type="spellStart"/>
      <w:r w:rsidRPr="00463CF9">
        <w:rPr>
          <w:rFonts w:ascii="Times New Roman" w:eastAsia="Times New Roman" w:hAnsi="Times New Roman" w:cs="Times New Roman"/>
          <w:color w:val="363636"/>
          <w:sz w:val="28"/>
          <w:szCs w:val="28"/>
          <w:lang w:eastAsia="uk-UA"/>
        </w:rPr>
        <w:t>Булулукова</w:t>
      </w:r>
      <w:proofErr w:type="spellEnd"/>
      <w:r w:rsidRPr="00463CF9">
        <w:rPr>
          <w:rFonts w:ascii="Times New Roman" w:eastAsia="Times New Roman" w:hAnsi="Times New Roman" w:cs="Times New Roman"/>
          <w:color w:val="363636"/>
          <w:sz w:val="28"/>
          <w:szCs w:val="28"/>
          <w:lang w:eastAsia="uk-UA"/>
        </w:rPr>
        <w:t xml:space="preserve"> О.Ю., Гарбузи Н.В., Коваль К.П., </w:t>
      </w:r>
      <w:proofErr w:type="spellStart"/>
      <w:r w:rsidRPr="00463CF9">
        <w:rPr>
          <w:rFonts w:ascii="Times New Roman" w:eastAsia="Times New Roman" w:hAnsi="Times New Roman" w:cs="Times New Roman"/>
          <w:color w:val="363636"/>
          <w:sz w:val="28"/>
          <w:szCs w:val="28"/>
          <w:lang w:eastAsia="uk-UA"/>
        </w:rPr>
        <w:t>Куриленка</w:t>
      </w:r>
      <w:proofErr w:type="spellEnd"/>
      <w:r w:rsidRPr="00463CF9">
        <w:rPr>
          <w:rFonts w:ascii="Times New Roman" w:eastAsia="Times New Roman" w:hAnsi="Times New Roman" w:cs="Times New Roman"/>
          <w:color w:val="363636"/>
          <w:sz w:val="28"/>
          <w:szCs w:val="28"/>
          <w:lang w:eastAsia="uk-UA"/>
        </w:rPr>
        <w:t xml:space="preserve"> Д.В., </w:t>
      </w:r>
      <w:proofErr w:type="spellStart"/>
      <w:r w:rsidRPr="00463CF9">
        <w:rPr>
          <w:rFonts w:ascii="Times New Roman" w:eastAsia="Times New Roman" w:hAnsi="Times New Roman" w:cs="Times New Roman"/>
          <w:color w:val="363636"/>
          <w:sz w:val="28"/>
          <w:szCs w:val="28"/>
          <w:lang w:eastAsia="uk-UA"/>
        </w:rPr>
        <w:t>Мавроді</w:t>
      </w:r>
      <w:proofErr w:type="spellEnd"/>
      <w:r w:rsidRPr="00463CF9">
        <w:rPr>
          <w:rFonts w:ascii="Times New Roman" w:eastAsia="Times New Roman" w:hAnsi="Times New Roman" w:cs="Times New Roman"/>
          <w:color w:val="363636"/>
          <w:sz w:val="28"/>
          <w:szCs w:val="28"/>
          <w:lang w:eastAsia="uk-UA"/>
        </w:rPr>
        <w:t xml:space="preserve"> В.В., </w:t>
      </w:r>
      <w:proofErr w:type="spellStart"/>
      <w:r w:rsidRPr="00463CF9">
        <w:rPr>
          <w:rFonts w:ascii="Times New Roman" w:eastAsia="Times New Roman" w:hAnsi="Times New Roman" w:cs="Times New Roman"/>
          <w:color w:val="363636"/>
          <w:sz w:val="28"/>
          <w:szCs w:val="28"/>
          <w:lang w:eastAsia="uk-UA"/>
        </w:rPr>
        <w:t>Міхеда</w:t>
      </w:r>
      <w:proofErr w:type="spellEnd"/>
      <w:r w:rsidRPr="00463CF9">
        <w:rPr>
          <w:rFonts w:ascii="Times New Roman" w:eastAsia="Times New Roman" w:hAnsi="Times New Roman" w:cs="Times New Roman"/>
          <w:color w:val="363636"/>
          <w:sz w:val="28"/>
          <w:szCs w:val="28"/>
          <w:lang w:eastAsia="uk-UA"/>
        </w:rPr>
        <w:t xml:space="preserve"> О.В., </w:t>
      </w:r>
      <w:proofErr w:type="spellStart"/>
      <w:r w:rsidRPr="00463CF9">
        <w:rPr>
          <w:rFonts w:ascii="Times New Roman" w:eastAsia="Times New Roman" w:hAnsi="Times New Roman" w:cs="Times New Roman"/>
          <w:color w:val="363636"/>
          <w:sz w:val="28"/>
          <w:szCs w:val="28"/>
          <w:lang w:eastAsia="uk-UA"/>
        </w:rPr>
        <w:t>Мнишенко</w:t>
      </w:r>
      <w:proofErr w:type="spellEnd"/>
      <w:r w:rsidRPr="00463CF9">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нагляду за додержанням законів регіональним органом безпеки Хмельницької обласної прокуратури Максимчук Лілії Василівни у дисциплінарному провадженні     № </w:t>
      </w:r>
      <w:bookmarkStart w:id="0" w:name="_Hlk213922712"/>
      <w:r w:rsidRPr="00463CF9">
        <w:rPr>
          <w:rFonts w:ascii="Times New Roman" w:eastAsia="Times New Roman" w:hAnsi="Times New Roman" w:cs="Times New Roman"/>
          <w:color w:val="000000"/>
          <w:sz w:val="28"/>
          <w:szCs w:val="28"/>
          <w:lang w:eastAsia="uk-UA"/>
        </w:rPr>
        <w:t>07/3/2-752дс-213дп-25</w:t>
      </w:r>
      <w:bookmarkEnd w:id="0"/>
      <w:r w:rsidRPr="00463CF9">
        <w:rPr>
          <w:rFonts w:ascii="Times New Roman" w:eastAsia="Times New Roman" w:hAnsi="Times New Roman" w:cs="Times New Roman"/>
          <w:color w:val="363636"/>
          <w:sz w:val="28"/>
          <w:szCs w:val="28"/>
          <w:lang w:eastAsia="uk-UA"/>
        </w:rPr>
        <w:t>,</w:t>
      </w:r>
    </w:p>
    <w:p w14:paraId="5D22F8B7"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w:t>
      </w:r>
    </w:p>
    <w:p w14:paraId="21AC7939" w14:textId="77777777" w:rsidR="00463CF9" w:rsidRPr="00463CF9" w:rsidRDefault="00463CF9" w:rsidP="00463CF9">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ВСТАНОВИЛА:</w:t>
      </w:r>
    </w:p>
    <w:p w14:paraId="70B33308" w14:textId="77777777" w:rsidR="00463CF9" w:rsidRPr="00463CF9" w:rsidRDefault="00463CF9" w:rsidP="00463CF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4"/>
          <w:szCs w:val="24"/>
          <w:lang w:eastAsia="uk-UA"/>
        </w:rPr>
        <w:t> </w:t>
      </w:r>
    </w:p>
    <w:p w14:paraId="25B9A402" w14:textId="77777777" w:rsidR="00463CF9" w:rsidRPr="00463CF9" w:rsidRDefault="00463CF9" w:rsidP="00463CF9">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1.</w:t>
      </w:r>
      <w:r w:rsidRPr="00463CF9">
        <w:rPr>
          <w:rFonts w:ascii="Times New Roman" w:eastAsia="Times New Roman" w:hAnsi="Times New Roman" w:cs="Times New Roman"/>
          <w:color w:val="363636"/>
          <w:sz w:val="14"/>
          <w:szCs w:val="14"/>
          <w:lang w:eastAsia="uk-UA"/>
        </w:rPr>
        <w:t>    </w:t>
      </w:r>
      <w:r w:rsidRPr="00463CF9">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5DD59BFE" w14:textId="77777777" w:rsidR="00463CF9" w:rsidRPr="00463CF9" w:rsidRDefault="00463CF9" w:rsidP="00463CF9">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Максимчук Лілія Василівна в органах прокуратури працює з листопада     2011 року, посаду прокурора відділу представництва держави з питань земельних відносин управління представництва інтересів держави в суді Хмельницької обласної прокуратури обіймала до 25 липня 2025 року. На посаду прокурора відділу організації прийому громадян, розгляду звернень та запитів Хмельницької обласної прокуратури призначена наказом керівника Хмельницької обласної прокуратури від 25 липня 2025 року. Згідно з наказом керівника Хмельницької обласної прокуратури від 22 серпня 2025 року     № 11145-к Максимчук Л.В. призначено на посаду прокурора відділу нагляду за </w:t>
      </w:r>
      <w:r w:rsidRPr="00463CF9">
        <w:rPr>
          <w:rFonts w:ascii="Times New Roman" w:eastAsia="Times New Roman" w:hAnsi="Times New Roman" w:cs="Times New Roman"/>
          <w:color w:val="363636"/>
          <w:sz w:val="28"/>
          <w:szCs w:val="28"/>
          <w:lang w:eastAsia="uk-UA"/>
        </w:rPr>
        <w:lastRenderedPageBreak/>
        <w:t>додержанням законів регіональним органом безпеки Хмельницької обласної прокуратури.</w:t>
      </w:r>
    </w:p>
    <w:p w14:paraId="66CE531C" w14:textId="77777777" w:rsidR="00463CF9" w:rsidRPr="00463CF9" w:rsidRDefault="00463CF9" w:rsidP="00463CF9">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Присягу прокурора склала 17 серпня 2012 року, з положеннями Кодексу професійної етики та поведінки прокурорів ознайомлена 21 червня 2017 року.</w:t>
      </w:r>
    </w:p>
    <w:p w14:paraId="14575255" w14:textId="77777777" w:rsidR="00463CF9" w:rsidRPr="00463CF9" w:rsidRDefault="00463CF9" w:rsidP="00463CF9">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74FE55B3" w14:textId="77777777" w:rsidR="00463CF9" w:rsidRPr="00463CF9" w:rsidRDefault="00463CF9" w:rsidP="00463CF9">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w:t>
      </w:r>
    </w:p>
    <w:p w14:paraId="5C2AB786" w14:textId="77777777" w:rsidR="00463CF9" w:rsidRPr="00463CF9" w:rsidRDefault="00463CF9" w:rsidP="00463CF9">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2.</w:t>
      </w:r>
      <w:r w:rsidRPr="00463CF9">
        <w:rPr>
          <w:rFonts w:ascii="Times New Roman" w:eastAsia="Times New Roman" w:hAnsi="Times New Roman" w:cs="Times New Roman"/>
          <w:color w:val="363636"/>
          <w:sz w:val="14"/>
          <w:szCs w:val="14"/>
          <w:lang w:eastAsia="uk-UA"/>
        </w:rPr>
        <w:t>  </w:t>
      </w:r>
      <w:r w:rsidRPr="00463CF9">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6DCF877D"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До Комісії 18 липня 2025 року надійшла </w:t>
      </w:r>
      <w:bookmarkStart w:id="1" w:name="_Hlk215128107"/>
      <w:r w:rsidRPr="00463CF9">
        <w:rPr>
          <w:rFonts w:ascii="Times New Roman" w:eastAsia="Times New Roman" w:hAnsi="Times New Roman" w:cs="Times New Roman"/>
          <w:color w:val="363636"/>
          <w:sz w:val="28"/>
          <w:szCs w:val="28"/>
          <w:lang w:eastAsia="uk-UA"/>
        </w:rPr>
        <w:t>дисциплінарна скарга </w:t>
      </w:r>
      <w:bookmarkStart w:id="2" w:name="_Hlk210394491"/>
      <w:bookmarkEnd w:id="1"/>
      <w:bookmarkEnd w:id="2"/>
      <w:r w:rsidRPr="00463CF9">
        <w:rPr>
          <w:rFonts w:ascii="Times New Roman" w:eastAsia="Times New Roman" w:hAnsi="Times New Roman" w:cs="Times New Roman"/>
          <w:color w:val="363636"/>
          <w:sz w:val="28"/>
          <w:szCs w:val="28"/>
          <w:lang w:eastAsia="uk-UA"/>
        </w:rPr>
        <w:t>виконувача обов’язків керівника Генеральної інспекції Дзюби Івана Івановича про вчинення дисциплінарного проступку прокурором Максимчук Л.В.</w:t>
      </w:r>
    </w:p>
    <w:p w14:paraId="4D8DB142"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463CF9">
        <w:rPr>
          <w:rFonts w:ascii="Times New Roman" w:eastAsia="Times New Roman" w:hAnsi="Times New Roman" w:cs="Times New Roman"/>
          <w:color w:val="363636"/>
          <w:sz w:val="28"/>
          <w:szCs w:val="28"/>
          <w:lang w:eastAsia="uk-UA"/>
        </w:rPr>
        <w:t>розподілено</w:t>
      </w:r>
      <w:proofErr w:type="spellEnd"/>
      <w:r w:rsidRPr="00463CF9">
        <w:rPr>
          <w:rFonts w:ascii="Times New Roman" w:eastAsia="Times New Roman" w:hAnsi="Times New Roman" w:cs="Times New Roman"/>
          <w:color w:val="363636"/>
          <w:sz w:val="28"/>
          <w:szCs w:val="28"/>
          <w:lang w:eastAsia="uk-UA"/>
        </w:rPr>
        <w:t xml:space="preserve"> члену Комісії </w:t>
      </w:r>
      <w:proofErr w:type="spellStart"/>
      <w:r w:rsidRPr="00463CF9">
        <w:rPr>
          <w:rFonts w:ascii="Times New Roman" w:eastAsia="Times New Roman" w:hAnsi="Times New Roman" w:cs="Times New Roman"/>
          <w:color w:val="363636"/>
          <w:sz w:val="28"/>
          <w:szCs w:val="28"/>
          <w:lang w:eastAsia="uk-UA"/>
        </w:rPr>
        <w:t>Радзівону</w:t>
      </w:r>
      <w:proofErr w:type="spellEnd"/>
      <w:r w:rsidRPr="00463CF9">
        <w:rPr>
          <w:rFonts w:ascii="Times New Roman" w:eastAsia="Times New Roman" w:hAnsi="Times New Roman" w:cs="Times New Roman"/>
          <w:color w:val="363636"/>
          <w:sz w:val="28"/>
          <w:szCs w:val="28"/>
          <w:lang w:eastAsia="uk-UA"/>
        </w:rPr>
        <w:t xml:space="preserve"> М.О., за результатами вивчення якої 28 липня 2025 року ним прийнято рішення про відкриття дисциплінарного провадження.</w:t>
      </w:r>
    </w:p>
    <w:p w14:paraId="4FD60BB7"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Рішенням Комісії від 11 вересня 2025 року № 360дп-25 продовжено строк перевірки відомостей про наявність підстав для притягнення прокурора відділу нагляду за додержанням законів регіональним органом безпеки Хмельницької обласної прокуратури Максимчук Лілії Василівни до дисциплінарної відповідальності у дисциплінарному провадженні № 07/3/2-752дс-213дп-25  до 18 жовтня 2025 року.</w:t>
      </w:r>
    </w:p>
    <w:p w14:paraId="618C440B"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463CF9">
        <w:rPr>
          <w:rFonts w:ascii="Times New Roman" w:eastAsia="Times New Roman" w:hAnsi="Times New Roman" w:cs="Times New Roman"/>
          <w:color w:val="363636"/>
          <w:sz w:val="28"/>
          <w:szCs w:val="28"/>
          <w:lang w:eastAsia="uk-UA"/>
        </w:rPr>
        <w:t>Радзівоном</w:t>
      </w:r>
      <w:proofErr w:type="spellEnd"/>
      <w:r w:rsidRPr="00463CF9">
        <w:rPr>
          <w:rFonts w:ascii="Times New Roman" w:eastAsia="Times New Roman" w:hAnsi="Times New Roman" w:cs="Times New Roman"/>
          <w:color w:val="363636"/>
          <w:sz w:val="28"/>
          <w:szCs w:val="28"/>
          <w:lang w:eastAsia="uk-UA"/>
        </w:rPr>
        <w:t xml:space="preserve"> М.О. 10 лютого 2026 року складено висновок про відсутність дисциплінарного проступку в діях прокурора     Максимчук Л.В., який того ж дня разом із матеріалами дисциплінарного провадження передано на розгляд КДКП.</w:t>
      </w:r>
    </w:p>
    <w:p w14:paraId="5D1B4EA8"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Скаржника та прокурора своєчасно і належним чином повідомлено про час і місце проведення засідання Комісії.</w:t>
      </w:r>
    </w:p>
    <w:p w14:paraId="7BA57C1D"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У засіданні КДКП взяв участь представник скаржника – Особа 1,  який погодився із висновком члена Комісії та не заперечував щодо закриття дисциплінарного провадження.</w:t>
      </w:r>
    </w:p>
    <w:p w14:paraId="169752C2"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Прокурор Максимчук Л.В. листом від 16 лютого 2026 року повідомила Комісії про згоду на розгляд висновку за її відсутності.</w:t>
      </w:r>
    </w:p>
    <w:p w14:paraId="464E9772"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Максимчук Л.В.</w:t>
      </w:r>
    </w:p>
    <w:p w14:paraId="5014C861"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w:t>
      </w:r>
    </w:p>
    <w:p w14:paraId="48581485" w14:textId="77777777" w:rsidR="00463CF9" w:rsidRPr="00463CF9" w:rsidRDefault="00463CF9" w:rsidP="00463CF9">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lastRenderedPageBreak/>
        <w:t>3.</w:t>
      </w:r>
      <w:r w:rsidRPr="00463CF9">
        <w:rPr>
          <w:rFonts w:ascii="Times New Roman" w:eastAsia="Times New Roman" w:hAnsi="Times New Roman" w:cs="Times New Roman"/>
          <w:color w:val="363636"/>
          <w:sz w:val="14"/>
          <w:szCs w:val="14"/>
          <w:lang w:eastAsia="uk-UA"/>
        </w:rPr>
        <w:t>  </w:t>
      </w:r>
      <w:r w:rsidRPr="00463CF9">
        <w:rPr>
          <w:rFonts w:ascii="Times New Roman" w:eastAsia="Times New Roman" w:hAnsi="Times New Roman" w:cs="Times New Roman"/>
          <w:b/>
          <w:bCs/>
          <w:color w:val="363636"/>
          <w:sz w:val="28"/>
          <w:szCs w:val="28"/>
          <w:lang w:eastAsia="uk-UA"/>
        </w:rPr>
        <w:t>Зміст дисциплінарної скарги</w:t>
      </w:r>
    </w:p>
    <w:p w14:paraId="7617FFA4"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Скаржник зазначив, що прокурор Максимчук Л.В., усвідомлюючи відсутність у неї втрати працездатності, здатності до самостійного пересування, самообслуговування, спілкування, орієнтації та контролю за своєю поведінкою, звернулася до медико-соціальної експертної комісії із заявою про визнання її особою з інвалідністю.</w:t>
      </w:r>
    </w:p>
    <w:p w14:paraId="11B721CE"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За твердженням скаржника, службові особи Хмельницької міської МСЕК, попри невідповідність встановлених діагнозів передбаченим критеріям, без належних підстав 22 квітня 2024 року прийняли рішення про встановлення Максимчук Л.В. інвалідності ІІ групи.</w:t>
      </w:r>
    </w:p>
    <w:p w14:paraId="39988C9D" w14:textId="77777777" w:rsidR="00463CF9" w:rsidRPr="00463CF9" w:rsidRDefault="00463CF9" w:rsidP="00463CF9">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Надалі з метою одержання грошових коштів у вигляді пенсійних виплат по інвалідності Максимчук Л.В. звернулася до УПФУ в м. Хмельницькому із заявою про призначення пенсії по інвалідності, за результатами розгляду якої їй було призначено відповідну пенсію.</w:t>
      </w:r>
    </w:p>
    <w:p w14:paraId="2C574664" w14:textId="77777777" w:rsidR="00463CF9" w:rsidRPr="00463CF9" w:rsidRDefault="00463CF9" w:rsidP="00463CF9">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Таким чином, на думку скаржника, внаслідок систематичного порушення Максимчук Л.В. вимог законодавства та правил прокурорської етики із червня 2024 року їй здійснювалися виплати пенсії по інвалідності як особі з інвалідністю ІІ групи, які вона отримала без достатніх правових підстав та розпорядилася ними на власний розсуд.</w:t>
      </w:r>
    </w:p>
    <w:p w14:paraId="2B343EA0"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За таких обставин скаржник вважав, що в діях прокурора Максимчук Л.В.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E5340DE"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w:t>
      </w:r>
    </w:p>
    <w:p w14:paraId="2AEC35BA" w14:textId="77777777" w:rsidR="00463CF9" w:rsidRPr="00463CF9" w:rsidRDefault="00463CF9" w:rsidP="00463CF9">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4.</w:t>
      </w:r>
      <w:r w:rsidRPr="00463CF9">
        <w:rPr>
          <w:rFonts w:ascii="Times New Roman" w:eastAsia="Times New Roman" w:hAnsi="Times New Roman" w:cs="Times New Roman"/>
          <w:color w:val="363636"/>
          <w:sz w:val="14"/>
          <w:szCs w:val="14"/>
          <w:lang w:eastAsia="uk-UA"/>
        </w:rPr>
        <w:t>  </w:t>
      </w:r>
      <w:r w:rsidRPr="00463CF9">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42D5F96F" w14:textId="77777777" w:rsidR="00463CF9" w:rsidRPr="00463CF9" w:rsidRDefault="00463CF9" w:rsidP="00463CF9">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p w14:paraId="25CF0180"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463CF9">
        <w:rPr>
          <w:rFonts w:ascii="Times New Roman" w:eastAsia="Times New Roman" w:hAnsi="Times New Roman" w:cs="Times New Roman"/>
          <w:color w:val="363636"/>
          <w:sz w:val="28"/>
          <w:szCs w:val="28"/>
          <w:lang w:eastAsia="uk-UA"/>
        </w:rPr>
        <w:t>Радзівона</w:t>
      </w:r>
      <w:proofErr w:type="spellEnd"/>
      <w:r w:rsidRPr="00463CF9">
        <w:rPr>
          <w:rFonts w:ascii="Times New Roman" w:eastAsia="Times New Roman" w:hAnsi="Times New Roman" w:cs="Times New Roman"/>
          <w:color w:val="363636"/>
          <w:sz w:val="28"/>
          <w:szCs w:val="28"/>
          <w:lang w:eastAsia="uk-UA"/>
        </w:rPr>
        <w:t xml:space="preserve"> М.О., представника скаржника – Особа 1, який погодився із висновком, вивчивши висновок, дослідивши матеріали дисциплінарного провадження, Комісія встановила таке.</w:t>
      </w:r>
    </w:p>
    <w:p w14:paraId="11794DBD"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75A81503"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lastRenderedPageBreak/>
        <w:t>Спростовані або сумнівні рішення МСЕК супроводжувалися звинуваченнями у корупційних схемах і фальсифікаціях медичної документації.</w:t>
      </w:r>
    </w:p>
    <w:p w14:paraId="4C3B0DA0"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10867E95"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2B2CA3C"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70052ACC"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463CF9">
        <w:rPr>
          <w:rFonts w:ascii="Times New Roman" w:eastAsia="Times New Roman" w:hAnsi="Times New Roman" w:cs="Times New Roman"/>
          <w:color w:val="363636"/>
          <w:sz w:val="28"/>
          <w:szCs w:val="28"/>
          <w:lang w:eastAsia="uk-UA"/>
        </w:rPr>
        <w:t>інвалідностей</w:t>
      </w:r>
      <w:proofErr w:type="spellEnd"/>
      <w:r w:rsidRPr="00463CF9">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1147CD7F"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AA33E82"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33A1ABA3"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C425EB6"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463CF9">
        <w:rPr>
          <w:rFonts w:ascii="Times New Roman" w:eastAsia="Times New Roman" w:hAnsi="Times New Roman" w:cs="Times New Roman"/>
          <w:color w:val="363636"/>
          <w:sz w:val="28"/>
          <w:szCs w:val="28"/>
          <w:lang w:eastAsia="uk-UA"/>
        </w:rPr>
        <w:t>законопроєкту</w:t>
      </w:r>
      <w:proofErr w:type="spellEnd"/>
      <w:r w:rsidRPr="00463CF9">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комісій, на підставі яких прокурорам установлено інвалідність.</w:t>
      </w:r>
    </w:p>
    <w:p w14:paraId="7938456E"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У зв’язку з тим, що Максимчук Л.В. із 2024 року має інвалідність ІІ групи та отримує пенсію по інвалідності, 18 липня 2025 року Генеральна інспекція </w:t>
      </w:r>
      <w:r w:rsidRPr="00463CF9">
        <w:rPr>
          <w:rFonts w:ascii="Times New Roman" w:eastAsia="Times New Roman" w:hAnsi="Times New Roman" w:cs="Times New Roman"/>
          <w:color w:val="363636"/>
          <w:sz w:val="28"/>
          <w:szCs w:val="28"/>
          <w:lang w:eastAsia="uk-UA"/>
        </w:rPr>
        <w:lastRenderedPageBreak/>
        <w:t>направила до КДКП дисциплінарну скаргу щодо можливого вчинення прокурором відділу нагляду за додержанням законів регіональним органом безпеки Хмельницької обласної прокуратури Максимчук Л.В. дисциплінарного проступку.</w:t>
      </w:r>
    </w:p>
    <w:p w14:paraId="7ECC7A94"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Максимчук Л.В. членом Комісії </w:t>
      </w:r>
      <w:proofErr w:type="spellStart"/>
      <w:r w:rsidRPr="00463CF9">
        <w:rPr>
          <w:rFonts w:ascii="Times New Roman" w:eastAsia="Times New Roman" w:hAnsi="Times New Roman" w:cs="Times New Roman"/>
          <w:color w:val="363636"/>
          <w:sz w:val="28"/>
          <w:szCs w:val="28"/>
          <w:lang w:eastAsia="uk-UA"/>
        </w:rPr>
        <w:t>Радзівоном</w:t>
      </w:r>
      <w:proofErr w:type="spellEnd"/>
      <w:r w:rsidRPr="00463CF9">
        <w:rPr>
          <w:rFonts w:ascii="Times New Roman" w:eastAsia="Times New Roman" w:hAnsi="Times New Roman" w:cs="Times New Roman"/>
          <w:color w:val="363636"/>
          <w:sz w:val="28"/>
          <w:szCs w:val="28"/>
          <w:lang w:eastAsia="uk-UA"/>
        </w:rPr>
        <w:t xml:space="preserve"> М.О. листом від 28 липня 2025 року № 07/3/2-3232вих-25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Хмельницької обласної прокуратури від 27 серпня 2025 року № 212.</w:t>
      </w:r>
    </w:p>
    <w:p w14:paraId="05877615"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Під час службового розслідування встановлено, що згідно з довідкою до </w:t>
      </w:r>
      <w:proofErr w:type="spellStart"/>
      <w:r w:rsidRPr="00463CF9">
        <w:rPr>
          <w:rFonts w:ascii="Times New Roman" w:eastAsia="Times New Roman" w:hAnsi="Times New Roman" w:cs="Times New Roman"/>
          <w:color w:val="363636"/>
          <w:sz w:val="28"/>
          <w:szCs w:val="28"/>
          <w:lang w:eastAsia="uk-UA"/>
        </w:rPr>
        <w:t>акта</w:t>
      </w:r>
      <w:proofErr w:type="spellEnd"/>
      <w:r w:rsidRPr="00463CF9">
        <w:rPr>
          <w:rFonts w:ascii="Times New Roman" w:eastAsia="Times New Roman" w:hAnsi="Times New Roman" w:cs="Times New Roman"/>
          <w:color w:val="363636"/>
          <w:sz w:val="28"/>
          <w:szCs w:val="28"/>
          <w:lang w:eastAsia="uk-UA"/>
        </w:rPr>
        <w:t xml:space="preserve"> огляду медико-соціальної експертної комісії від 22 квітня 2024 року     серії 12ААГ № 941317 Максимчук Л.В. встановлено інвалідність ІІ групи строком із 29 листопада 2023 року до 01 квітня 2027 року. Датою чергового переогляду визначено 01 березня 2027 року.</w:t>
      </w:r>
    </w:p>
    <w:p w14:paraId="38C9AFEA"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Згідно з інформацією Хмельницької обласної прокуратури Максимчук Л.В. індивідуальну програму реабілітації інваліда не надавала.</w:t>
      </w:r>
    </w:p>
    <w:p w14:paraId="2C6E64E6"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За інформацією відділу організації </w:t>
      </w:r>
      <w:proofErr w:type="spellStart"/>
      <w:r w:rsidRPr="00463CF9">
        <w:rPr>
          <w:rFonts w:ascii="Times New Roman" w:eastAsia="Times New Roman" w:hAnsi="Times New Roman" w:cs="Times New Roman"/>
          <w:color w:val="363636"/>
          <w:sz w:val="28"/>
          <w:szCs w:val="28"/>
          <w:lang w:eastAsia="uk-UA"/>
        </w:rPr>
        <w:t>закупівель</w:t>
      </w:r>
      <w:proofErr w:type="spellEnd"/>
      <w:r w:rsidRPr="00463CF9">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Максимчук Л.В. за період роботи в органах прокуратури Хмельницької області у 2023-2025 роках з питань створення спеціальних умов праці або облаштування спеціально обладнаного робочого місця для виконання службових обов’язків, а також щодо використання допоміжних засобів для спілкування чи залучення для цього інших осіб не зверталася.</w:t>
      </w:r>
    </w:p>
    <w:p w14:paraId="22218A92"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Відповідно до інформації первинної організації профспілки Хмельницької обласної прокуратури Максимчук Л.В. путівками на санаторно-курортне лікування не забезпечувалася, компенсаційні виплати на санаторно-курортне лікування не отримувала, знижки як особі з інвалідністю щодо оплати путівок не надавалися.</w:t>
      </w:r>
    </w:p>
    <w:p w14:paraId="7BCDD3A9"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Згідно з інформацією Головного управління Пенсійного фонду України в Хмельницькій області Максимчук Л.В. отримувала пенсію із     29 листопада 2023 року до 28 травня 2024 року згідно із Законом України «Про загальнообов’язкове державне пенсійне страхування», а із 29 травня 2024 року отримує пенсію згідно із Законом України «Про прокуратуру» у розмірі     23 610, 00 грн.</w:t>
      </w:r>
    </w:p>
    <w:p w14:paraId="223DE552"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За інформацією відділу фінансування та бухгалтерського обліку Хмельницької обласної прокуратури за Максимчук Л.В. сплачується єдиний соціальний внесок у розмірі 8,41</w:t>
      </w:r>
      <w:r w:rsidRPr="00463CF9">
        <w:rPr>
          <w:rFonts w:ascii="Times New Roman" w:eastAsia="Times New Roman" w:hAnsi="Times New Roman" w:cs="Times New Roman"/>
          <w:b/>
          <w:bCs/>
          <w:color w:val="363636"/>
          <w:sz w:val="28"/>
          <w:szCs w:val="28"/>
          <w:lang w:eastAsia="uk-UA"/>
        </w:rPr>
        <w:t> </w:t>
      </w:r>
      <w:r w:rsidRPr="00463CF9">
        <w:rPr>
          <w:rFonts w:ascii="Times New Roman" w:eastAsia="Times New Roman" w:hAnsi="Times New Roman" w:cs="Times New Roman"/>
          <w:color w:val="363636"/>
          <w:sz w:val="28"/>
          <w:szCs w:val="28"/>
          <w:lang w:eastAsia="uk-UA"/>
        </w:rPr>
        <w:t>відсотка.</w:t>
      </w:r>
    </w:p>
    <w:p w14:paraId="3B93360F"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w:t>
      </w:r>
      <w:r w:rsidRPr="00463CF9">
        <w:rPr>
          <w:rFonts w:ascii="Times New Roman" w:eastAsia="Times New Roman" w:hAnsi="Times New Roman" w:cs="Times New Roman"/>
          <w:color w:val="363636"/>
          <w:sz w:val="28"/>
          <w:szCs w:val="28"/>
          <w:lang w:eastAsia="uk-UA"/>
        </w:rPr>
        <w:lastRenderedPageBreak/>
        <w:t>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98DAAEE"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6AE318E4"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253ED805"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Постановою старшого слідчого ГСУ Державного бюро розслідувань     Особа 2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Максимчук Л.В.</w:t>
      </w:r>
    </w:p>
    <w:p w14:paraId="76F1EE96"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Листом керівника Хмельницької обласної прокуратури, з яким     Максимчук Л.В. ознайомилася під підпис 01 грудня 2025 року, її повідомлено про необхідність прибути до ДУ «Український державний науково-дослідний інститут медико-соціальних проблем інвалідності МОЗ України» у м. Дніпро для проходження обстеження у строк до 08 грудня 2025 року.</w:t>
      </w:r>
    </w:p>
    <w:p w14:paraId="3A5AE83A"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Максимчук Л.В. пройшла відповідне медичне обстеження у період із     08 до 12 грудня 2025 року, що підтверджується довідкою від 12 грудня     2025 року.</w:t>
      </w:r>
    </w:p>
    <w:p w14:paraId="4C8BDD19"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Прокурор відділу нагляду за додержанням законів регіональним органом безпеки Хмельницької обласної прокуратури Максимчук Л.В.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повідомлено, заходи забезпечення не застосовувались.</w:t>
      </w:r>
    </w:p>
    <w:p w14:paraId="2CADF4BB"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28926BF2"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lastRenderedPageBreak/>
        <w:t> </w:t>
      </w:r>
    </w:p>
    <w:p w14:paraId="1443FDBB" w14:textId="77777777" w:rsidR="00463CF9" w:rsidRPr="00463CF9" w:rsidRDefault="00463CF9" w:rsidP="00463CF9">
      <w:pPr>
        <w:shd w:val="clear" w:color="auto" w:fill="FCFCFC"/>
        <w:spacing w:beforeAutospacing="1" w:after="0" w:afterAutospacing="1" w:line="240" w:lineRule="auto"/>
        <w:ind w:hanging="420"/>
        <w:jc w:val="both"/>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4.1</w:t>
      </w:r>
      <w:r w:rsidRPr="00463CF9">
        <w:rPr>
          <w:rFonts w:ascii="Times New Roman" w:eastAsia="Times New Roman" w:hAnsi="Times New Roman" w:cs="Times New Roman"/>
          <w:color w:val="363636"/>
          <w:sz w:val="14"/>
          <w:szCs w:val="14"/>
          <w:lang w:eastAsia="uk-UA"/>
        </w:rPr>
        <w:t>  </w:t>
      </w:r>
      <w:r w:rsidRPr="00463CF9">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0F69A81B" w14:textId="77777777" w:rsidR="00463CF9" w:rsidRPr="00463CF9" w:rsidRDefault="00463CF9" w:rsidP="00463CF9">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p w14:paraId="6362DDFC"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Відповідно до наказу керівника Хмельницької обласної прокуратури від     27 серпня 2025 року № 212 проведено службове розслідування за фактом можливого вчинення прокурором відділу нагляду за додержанням законів регіональним органом безпеки Хмельницької обласної прокуратури    Максимчук Л.В.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62EB0601"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Під час службового розслідування інформація про отримання     Максимчук Л.В. статусу особи з інвалідністю, оформлення пенсії по інвалідності, отримання пенсійних виплат, не ініціювання повторного обстеження з метою спростування інформації про незаконне встановлення інвалідності підтвердилася.</w:t>
      </w:r>
    </w:p>
    <w:p w14:paraId="6D523F0F"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За результатами службового розслідування відомостей про те, що прокурором Максимчук Л.В. використовувались службові повноваження на користь своїх приватних інтересів під час отримання інвалідності, засобами та методами службового розслідування не здобуто.</w:t>
      </w:r>
    </w:p>
    <w:p w14:paraId="074A1578"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w:t>
      </w:r>
    </w:p>
    <w:p w14:paraId="4026492D" w14:textId="77777777" w:rsidR="00463CF9" w:rsidRPr="00463CF9" w:rsidRDefault="00463CF9" w:rsidP="00463CF9">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5.</w:t>
      </w:r>
      <w:r w:rsidRPr="00463CF9">
        <w:rPr>
          <w:rFonts w:ascii="Times New Roman" w:eastAsia="Times New Roman" w:hAnsi="Times New Roman" w:cs="Times New Roman"/>
          <w:color w:val="363636"/>
          <w:sz w:val="14"/>
          <w:szCs w:val="14"/>
          <w:lang w:eastAsia="uk-UA"/>
        </w:rPr>
        <w:t>    </w:t>
      </w:r>
      <w:r w:rsidRPr="00463CF9">
        <w:rPr>
          <w:rFonts w:ascii="Times New Roman" w:eastAsia="Times New Roman" w:hAnsi="Times New Roman" w:cs="Times New Roman"/>
          <w:b/>
          <w:bCs/>
          <w:color w:val="363636"/>
          <w:sz w:val="28"/>
          <w:szCs w:val="28"/>
          <w:lang w:eastAsia="uk-UA"/>
        </w:rPr>
        <w:t>Пояснення прокурора</w:t>
      </w:r>
    </w:p>
    <w:p w14:paraId="17D2201D"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w:t>
      </w:r>
    </w:p>
    <w:p w14:paraId="7326A710"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Максимчук Л.В. зазначила, що доводи дисциплінарної скарги виконувача обов’язків керівника Генеральної інспекції Дзюби І.І. про нібито безпідставне отримання нею ІІ групи інвалідності та незаконне отримання пенсійних виплат не відповідають дійсності, не підтверджені жодними належними доказами та ґрунтуються лише на припущеннях.</w:t>
      </w:r>
    </w:p>
    <w:p w14:paraId="2CE4094C"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Вона наголосила, що в органах прокуратури працює із листопада 2011 року і дотепер.</w:t>
      </w:r>
    </w:p>
    <w:p w14:paraId="43458572"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Починаючи із 2014 року у неї спостерігалося стале погіршення стану здоров’я, у зв’язку з чим вона систематично зверталася за медичною допомогою, проходила обстеження та лікування, що підтверджується медичною документацією.</w:t>
      </w:r>
    </w:p>
    <w:p w14:paraId="5D1D4246"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У 2021 році у зв’язку з погіршенням (конфіденційна інформація) їй було проведено (конфіденційна інформація) у Центрі (конфіденційна інформація).</w:t>
      </w:r>
    </w:p>
    <w:p w14:paraId="46846BCB"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lastRenderedPageBreak/>
        <w:t>У лютому 2022 року, перебуваючи на (конфіденційна інформація), вона захворіла на (конфіденційна інформація), а після (конфіденційна інформація) у червні 2022 року стан її здоров’я суттєво погіршився</w:t>
      </w:r>
      <w:r w:rsidRPr="00463CF9">
        <w:rPr>
          <w:rFonts w:ascii="Arial" w:eastAsia="Times New Roman" w:hAnsi="Arial" w:cs="Arial"/>
          <w:color w:val="363636"/>
          <w:sz w:val="24"/>
          <w:szCs w:val="24"/>
          <w:lang w:eastAsia="uk-UA"/>
        </w:rPr>
        <w:t> </w:t>
      </w:r>
      <w:r w:rsidRPr="00463CF9">
        <w:rPr>
          <w:rFonts w:ascii="Times New Roman" w:eastAsia="Times New Roman" w:hAnsi="Times New Roman" w:cs="Times New Roman"/>
          <w:color w:val="363636"/>
          <w:sz w:val="28"/>
          <w:szCs w:val="28"/>
          <w:lang w:eastAsia="uk-UA"/>
        </w:rPr>
        <w:t>що потребувало подальшого лікування та медичного спостереження.</w:t>
      </w:r>
    </w:p>
    <w:p w14:paraId="612827F5"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У зв’язку з цим вона неодноразово проходила стаціонарне лікування, зокрема із 24 травня до 06 червня 2023 року у відділенні денного стаціонару міської поліклініки № 4, із 10 до 31 жовтня 2023 року у КП «Хмельницька міська лікарня», із 16 до 27 вересня 2024 року у КП «Хмельницький міський лікувально-діагностичний центр», із 19 до 28 травня 2025 року у КП «Віньковецька багатопрофільна лікарня».</w:t>
      </w:r>
    </w:p>
    <w:p w14:paraId="5C91BA58"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Про можливість звернення до МСЕК Максимчук Л.В. дізналася від лікуючого лікаря після тривалого лікування. На засіданні Хмельницької обласної медико-соціальної експертної комісії 22 квітня 2024 року вона була присутня особисто, пройшла огляд лікарями та надала всі необхідні медичні документи, після чого повідомила кадровий підрозділ прокуратури про встановлення їй     ІІ групи інвалідності.</w:t>
      </w:r>
    </w:p>
    <w:p w14:paraId="5DA6A1BA"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Додатково Максимчук Л.В. зазначила, що близьких родичів або знайомих серед працівників медичних закладів чи членів лікарських комісій не має, будь-яких коштів або матеріальних благ за встановлення інвалідності нікому не надавала, службовим становищем не користувалася та жодного впливу на лікарів не здійснювала.</w:t>
      </w:r>
    </w:p>
    <w:p w14:paraId="5C973BA7"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У встановленому порядку вона звернулася до районного відділу Пенсійного фонду України в місті Хмельницькому, після чого у червні 2024 року їй призначено пенсію по інвалідності.</w:t>
      </w:r>
    </w:p>
    <w:p w14:paraId="30D862C4"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Крім того, Максимчук Л.В. повідомила, що у листі ДУ «Український державний науково-дослідний інститут медико-соціальних проблем інвалідності МОЗ України» від 17 листопада № 7917/01-18 зазначено, що вона не прибула за попереднім викликом. Водночас зазначена інформація спростовується листом цієї ж установи від 11 грудня 2025 року № 10066/01-19, у якому вказано, що     листи - запрошення щодо виклику осіб, які мають статус особи з інвалідністю, спрямовуються до Офісу Генерального прокурора.</w:t>
      </w:r>
    </w:p>
    <w:p w14:paraId="7851BEA9"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На виконання вимог листа заступника Генерального прокурора від     27 листопада 2025 року № 31/2/1-112357вих-25 вона 08 грудня 2025 року прибула до Державної установи «Український державний науково-дослідний інститут медико-соціальних проблем інвалідності МОЗ України» для перевірки достовірності встановлення діагнозів та обґрунтованості призначення групи інвалідності, де пройшла відповідне медичне обстеження, що підтверджується медичними документами. Також вона зазначила, що раніше викликів або повідомлень щодо необхідності прибути до вказаної установи не отримувала.</w:t>
      </w:r>
    </w:p>
    <w:p w14:paraId="730C41D7"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lastRenderedPageBreak/>
        <w:t>Листом від 16 лютого 2026 року Максимчук Л.В. погодилася з висновком члена Комісії та просила дисциплінарне провадження № 07/3/2-752дс-213дп-25 закрити.</w:t>
      </w:r>
    </w:p>
    <w:p w14:paraId="3846DD67"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w:t>
      </w:r>
    </w:p>
    <w:p w14:paraId="11A87B7B" w14:textId="77777777" w:rsidR="00463CF9" w:rsidRPr="00463CF9" w:rsidRDefault="00463CF9" w:rsidP="00463CF9">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6.</w:t>
      </w:r>
      <w:r w:rsidRPr="00463CF9">
        <w:rPr>
          <w:rFonts w:ascii="Times New Roman" w:eastAsia="Times New Roman" w:hAnsi="Times New Roman" w:cs="Times New Roman"/>
          <w:color w:val="363636"/>
          <w:sz w:val="14"/>
          <w:szCs w:val="14"/>
          <w:lang w:eastAsia="uk-UA"/>
        </w:rPr>
        <w:t>    </w:t>
      </w:r>
      <w:r w:rsidRPr="00463CF9">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0795E6F8" w14:textId="77777777" w:rsidR="00463CF9" w:rsidRPr="00463CF9" w:rsidRDefault="00463CF9" w:rsidP="00463CF9">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Комісією рішення</w:t>
      </w:r>
    </w:p>
    <w:p w14:paraId="1CCA5DEF" w14:textId="77777777" w:rsidR="00463CF9" w:rsidRPr="00463CF9" w:rsidRDefault="00463CF9" w:rsidP="00463CF9">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p w14:paraId="1A826940"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80C8469"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340608D"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7C4C1BC"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62493232"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D178D65"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B981E60"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lastRenderedPageBreak/>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15D23C0B"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D562C84"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DF69879"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8442F99"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AE2F207"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463CF9">
        <w:rPr>
          <w:rFonts w:ascii="Times New Roman" w:eastAsia="Times New Roman" w:hAnsi="Times New Roman" w:cs="Times New Roman"/>
          <w:color w:val="363636"/>
          <w:sz w:val="28"/>
          <w:szCs w:val="28"/>
          <w:lang w:eastAsia="uk-UA"/>
        </w:rPr>
        <w:t>професійно</w:t>
      </w:r>
      <w:proofErr w:type="spellEnd"/>
      <w:r w:rsidRPr="00463CF9">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F6BAA2C"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w:t>
      </w:r>
      <w:r w:rsidRPr="00463CF9">
        <w:rPr>
          <w:rFonts w:ascii="Times New Roman" w:eastAsia="Times New Roman" w:hAnsi="Times New Roman" w:cs="Times New Roman"/>
          <w:color w:val="363636"/>
          <w:sz w:val="28"/>
          <w:szCs w:val="28"/>
          <w:lang w:eastAsia="uk-UA"/>
        </w:rPr>
        <w:lastRenderedPageBreak/>
        <w:t>етичних явищ глобального характеру, оскільки це не тільки правові, а й важливі філософські категорії.</w:t>
      </w:r>
    </w:p>
    <w:p w14:paraId="306C133B"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D2A8F95"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4D3161B"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103CE84"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463CF9">
        <w:rPr>
          <w:rFonts w:ascii="Times New Roman" w:eastAsia="Times New Roman" w:hAnsi="Times New Roman" w:cs="Times New Roman"/>
          <w:color w:val="363636"/>
          <w:sz w:val="28"/>
          <w:szCs w:val="28"/>
          <w:lang w:eastAsia="uk-UA"/>
        </w:rPr>
        <w:t>зв’язків</w:t>
      </w:r>
      <w:proofErr w:type="spellEnd"/>
      <w:r w:rsidRPr="00463CF9">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A168D73"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E3D330A"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463CF9">
        <w:rPr>
          <w:rFonts w:ascii="Times New Roman" w:eastAsia="Times New Roman" w:hAnsi="Times New Roman" w:cs="Times New Roman"/>
          <w:color w:val="363636"/>
          <w:sz w:val="28"/>
          <w:szCs w:val="28"/>
          <w:lang w:eastAsia="uk-UA"/>
        </w:rPr>
        <w:t>професійно</w:t>
      </w:r>
      <w:proofErr w:type="spellEnd"/>
      <w:r w:rsidRPr="00463CF9">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3CDC04AA"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w:t>
      </w:r>
      <w:r w:rsidRPr="00463CF9">
        <w:rPr>
          <w:rFonts w:ascii="Times New Roman" w:eastAsia="Times New Roman" w:hAnsi="Times New Roman" w:cs="Times New Roman"/>
          <w:color w:val="363636"/>
          <w:sz w:val="28"/>
          <w:szCs w:val="28"/>
          <w:lang w:eastAsia="uk-UA"/>
        </w:rPr>
        <w:lastRenderedPageBreak/>
        <w:t>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FABB550"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5957A9CF"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31A4BAF"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2D6381C"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463CF9">
        <w:rPr>
          <w:rFonts w:ascii="Times New Roman" w:eastAsia="Times New Roman" w:hAnsi="Times New Roman" w:cs="Times New Roman"/>
          <w:color w:val="363636"/>
          <w:sz w:val="28"/>
          <w:szCs w:val="28"/>
          <w:lang w:eastAsia="uk-UA"/>
        </w:rPr>
        <w:t>професійно</w:t>
      </w:r>
      <w:proofErr w:type="spellEnd"/>
      <w:r w:rsidRPr="00463CF9">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1F338B93"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77E548E"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Оцінивши діяльність прокурора Максимчук Л.В.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647E905E"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Дисциплінарне провадження стосовно прокурора Максимчук Л.В. відкрито у зв’язку з можливим вчиненням нею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w:t>
      </w:r>
      <w:r w:rsidRPr="00463CF9">
        <w:rPr>
          <w:rFonts w:ascii="Times New Roman" w:eastAsia="Times New Roman" w:hAnsi="Times New Roman" w:cs="Times New Roman"/>
          <w:color w:val="363636"/>
          <w:sz w:val="28"/>
          <w:szCs w:val="28"/>
          <w:lang w:eastAsia="uk-UA"/>
        </w:rPr>
        <w:lastRenderedPageBreak/>
        <w:t>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6755C9C"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F6EAD2E"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13F695C1"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затвердженою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75DBD0FF"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Максимчук Л.В., має статус прокурора, і відповідно до статті 19 Закону України «Про прокуратуру»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0CEDB635"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Слідуючи принципам, визначеним у Кодексі, Максимчук Л.В.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1673D491"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Максимчук Л.В. не порушено вимог, які ставляться до посади прокурора.</w:t>
      </w:r>
    </w:p>
    <w:p w14:paraId="74AE72D3"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lastRenderedPageBreak/>
        <w:t xml:space="preserve">Під час перевірки у дисциплінарному провадженні встановлено, що Максимчук Л.В. згідно з довідкою до </w:t>
      </w:r>
      <w:proofErr w:type="spellStart"/>
      <w:r w:rsidRPr="00463CF9">
        <w:rPr>
          <w:rFonts w:ascii="Times New Roman" w:eastAsia="Times New Roman" w:hAnsi="Times New Roman" w:cs="Times New Roman"/>
          <w:color w:val="363636"/>
          <w:sz w:val="28"/>
          <w:szCs w:val="28"/>
          <w:lang w:eastAsia="uk-UA"/>
        </w:rPr>
        <w:t>акта</w:t>
      </w:r>
      <w:proofErr w:type="spellEnd"/>
      <w:r w:rsidRPr="00463CF9">
        <w:rPr>
          <w:rFonts w:ascii="Times New Roman" w:eastAsia="Times New Roman" w:hAnsi="Times New Roman" w:cs="Times New Roman"/>
          <w:color w:val="363636"/>
          <w:sz w:val="28"/>
          <w:szCs w:val="28"/>
          <w:lang w:eastAsia="uk-UA"/>
        </w:rPr>
        <w:t xml:space="preserve"> огляду медико-соціальної експертної комісії від 22 квітня 2024 року серії 12ААГ № 941317 встановлено інвалідність ІІ групи строком із 29 листопада 2023 року до 01 квітня 2027 року. Датою чергового переогляду визначено 01 березня 2027 року.</w:t>
      </w:r>
    </w:p>
    <w:p w14:paraId="6377F2AD"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BA5B197"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6E9AA00E"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Листом керівника Хмельницької обласної прокуратури, з яким     Максимчук Л.В. ознайомилася під підпис 01 грудня 2025 року, її повідомлено про необхідність прибути до ДУ «Український державний науково-дослідний інститут медико-соціальних проблем інвалідності МОЗ України» у м. Дніпро для проходження обстеження у строк до 08 грудня 2025 року.</w:t>
      </w:r>
    </w:p>
    <w:p w14:paraId="3CFB2DC0"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За словами прокурора, до отримання зазначеного повідомлення вона попередніх викликів або запрошень до вказаної установи не отримувала, оскільки, відповідно до інформації державної установи від 11 грудня 2025 року № 10066/01-19, листи-запрошення щодо виклику осіб, які мають статус особи з інвалідністю, спрямовувалися до Офісу Генерального прокурора.</w:t>
      </w:r>
    </w:p>
    <w:p w14:paraId="0B16F18D"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З метою перевірки обґрунтованості рішення МСЕК про встановлення     ІІ групи інвалідності Максимчук Л.В. у період із 08 до 12 грудня 2025 року пройшла медичне обстеження у ДУ «Український державний науково-дослідний інститут медико-соціальних проблем інвалідності Міністерства охорони здоров’я України» у м. Дніпро, що підтверджується випискою від 12 грудня 2025 року.</w:t>
      </w:r>
    </w:p>
    <w:p w14:paraId="0A3D56B0"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Незважаючи на відсутність станом на теперішній час інформації про результати перевірки обґрунтованості рішення МСЕК щодо встановлення Максимчук Л.В. групи інвалідності, вона своєчасно та в повному обсязі виконала доручення і особисто прибула для проходження медичного обстеження, що свідчить про її добросовісність, відкритість та зацікавленість у повному й об’єктивному з’ясуванні всіх обставин.</w:t>
      </w:r>
    </w:p>
    <w:p w14:paraId="6E3354B5"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lastRenderedPageBreak/>
        <w:t>Водночас у межах зазначеного кримінального провадження     Максимчук Л.В. не викликалася для проведення допиту чи інших процесуальних дій, не допитувалася, повідомлення про підозру їй не вручалося, заходи забезпечення не застосовувалися.</w:t>
      </w:r>
    </w:p>
    <w:p w14:paraId="42459B7D"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Відповідно до частини дев’ятої статті 86 Закону України «Про прокуратуру» прокурорам з інвалідністю I або II групи за наявності стажу роботи в органах прокуратури не менше 10 років передбачено право на призначення пенсії по інвалідності. Максимчук Л.В. має стаж роботи в органах прокуратури, що перевищує 10 років та чинне рішення про встановлення їй II групи інвалідності. Зазначені обставини підтверджують наявність передбачених законом підстав для призначення Максимчук Л.В. пенсії по інвалідності відповідно до вказаної норми закону.</w:t>
      </w:r>
    </w:p>
    <w:p w14:paraId="036AEE72"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Нарахування єдиного внеску за пільговою ставкою здійснювалося у загальному порядку, встановленому для осіб з інвалідністю, і не свідчить про використання нею службового становища для отримання будь-яких привілеїв.</w:t>
      </w:r>
    </w:p>
    <w:p w14:paraId="384A2B56"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У сукупності наведені відомості не дають підстав стверджувати, що оформлення чи продовження інвалідності Максимчук Л.В. здійснювалося з метою одержання неправомірної вигоди або з використанням службового становища всупереч вимогам законодавства.</w:t>
      </w:r>
    </w:p>
    <w:p w14:paraId="106D4442"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одержання приватної вигоди.</w:t>
      </w:r>
    </w:p>
    <w:p w14:paraId="4AE04C6D"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Максимчук Л.В.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9E0D122"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60C3CF87"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52FD6780"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xml:space="preserve">На підставі викладеного, керуючись статтями 45, 47-50, 77, 78     Закону України «Про прокуратуру», пунктами 108, 110-113, 115-117 Положення про </w:t>
      </w:r>
      <w:r w:rsidRPr="00463CF9">
        <w:rPr>
          <w:rFonts w:ascii="Times New Roman" w:eastAsia="Times New Roman" w:hAnsi="Times New Roman" w:cs="Times New Roman"/>
          <w:color w:val="363636"/>
          <w:sz w:val="28"/>
          <w:szCs w:val="28"/>
          <w:lang w:eastAsia="uk-UA"/>
        </w:rPr>
        <w:lastRenderedPageBreak/>
        <w:t>порядок роботи відповідного органу, що здійснює дисциплінарне провадження, Комісія</w:t>
      </w:r>
    </w:p>
    <w:p w14:paraId="5E788432"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w:t>
      </w:r>
    </w:p>
    <w:p w14:paraId="5074652E" w14:textId="77777777" w:rsidR="00463CF9" w:rsidRPr="00463CF9" w:rsidRDefault="00463CF9" w:rsidP="00463CF9">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ВИРІШИЛА:</w:t>
      </w:r>
    </w:p>
    <w:p w14:paraId="1C5A6896" w14:textId="77777777" w:rsidR="00463CF9" w:rsidRPr="00463CF9" w:rsidRDefault="00463CF9" w:rsidP="00463CF9">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p w14:paraId="536AF1EC"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Дисциплінарне провадження № 07/3/2-752дс-213дп-25 стосовно прокурора відділу нагляду за додержанням законів регіональним органом безпеки Хмельницької обласної прокуратури Максимчук Лілії Василівни закрити.</w:t>
      </w:r>
    </w:p>
    <w:p w14:paraId="48CFC3C0"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Копію рішення направити прокурору Максимчук Л.В., особі, яка подала дисциплінарну скаргу, а також керівнику Хмельницької обласної прокуратури.</w:t>
      </w:r>
    </w:p>
    <w:p w14:paraId="65956E7F" w14:textId="77777777" w:rsidR="00463CF9" w:rsidRPr="00463CF9" w:rsidRDefault="00463CF9" w:rsidP="00463CF9">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r w:rsidRPr="00463CF9">
        <w:rPr>
          <w:rFonts w:ascii="Times New Roman" w:eastAsia="Times New Roman" w:hAnsi="Times New Roman" w:cs="Times New Roman"/>
          <w:b/>
          <w:bCs/>
          <w:color w:val="363636"/>
          <w:sz w:val="28"/>
          <w:szCs w:val="28"/>
          <w:lang w:eastAsia="uk-UA"/>
        </w:rPr>
        <w:t>.</w:t>
      </w:r>
    </w:p>
    <w:p w14:paraId="30BCDE7F" w14:textId="77777777" w:rsidR="00463CF9" w:rsidRPr="00463CF9" w:rsidRDefault="00463CF9" w:rsidP="00463CF9">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463CF9" w:rsidRPr="00463CF9" w14:paraId="1EAE8D1A" w14:textId="77777777" w:rsidTr="00463CF9">
        <w:tc>
          <w:tcPr>
            <w:tcW w:w="3298" w:type="dxa"/>
            <w:shd w:val="clear" w:color="auto" w:fill="FCFCFC"/>
            <w:tcMar>
              <w:top w:w="0" w:type="dxa"/>
              <w:left w:w="108" w:type="dxa"/>
              <w:bottom w:w="0" w:type="dxa"/>
              <w:right w:w="108" w:type="dxa"/>
            </w:tcMar>
            <w:hideMark/>
          </w:tcPr>
          <w:p w14:paraId="58B0783D" w14:textId="77777777" w:rsidR="00463CF9" w:rsidRPr="00463CF9" w:rsidRDefault="00463CF9" w:rsidP="00463CF9">
            <w:pPr>
              <w:spacing w:beforeAutospacing="1" w:after="0" w:afterAutospacing="1" w:line="240" w:lineRule="auto"/>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0501AEA8" w14:textId="77777777" w:rsidR="00463CF9" w:rsidRPr="00463CF9" w:rsidRDefault="00463CF9" w:rsidP="00463CF9">
            <w:pPr>
              <w:spacing w:beforeAutospacing="1" w:after="0" w:afterAutospacing="1" w:line="240" w:lineRule="auto"/>
              <w:jc w:val="center"/>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C960520"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Максим РАДЗІВОН</w:t>
            </w:r>
          </w:p>
          <w:p w14:paraId="124F68E8"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p w14:paraId="0B783C50"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tc>
      </w:tr>
      <w:tr w:rsidR="00463CF9" w:rsidRPr="00463CF9" w14:paraId="1027E8EF" w14:textId="77777777" w:rsidTr="00463CF9">
        <w:tc>
          <w:tcPr>
            <w:tcW w:w="3298" w:type="dxa"/>
            <w:shd w:val="clear" w:color="auto" w:fill="FCFCFC"/>
            <w:tcMar>
              <w:top w:w="0" w:type="dxa"/>
              <w:left w:w="108" w:type="dxa"/>
              <w:bottom w:w="0" w:type="dxa"/>
              <w:right w:w="108" w:type="dxa"/>
            </w:tcMar>
            <w:hideMark/>
          </w:tcPr>
          <w:p w14:paraId="2967CF3A" w14:textId="77777777" w:rsidR="00463CF9" w:rsidRPr="00463CF9" w:rsidRDefault="00463CF9" w:rsidP="00463CF9">
            <w:pPr>
              <w:spacing w:beforeAutospacing="1" w:after="0" w:afterAutospacing="1" w:line="240" w:lineRule="auto"/>
              <w:ind w:hanging="113"/>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E85A111" w14:textId="77777777" w:rsidR="00463CF9" w:rsidRPr="00463CF9" w:rsidRDefault="00463CF9" w:rsidP="00463CF9">
            <w:pPr>
              <w:spacing w:beforeAutospacing="1" w:after="0" w:afterAutospacing="1" w:line="240" w:lineRule="auto"/>
              <w:jc w:val="center"/>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780B71C"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Світлана БОБРОВНИК</w:t>
            </w:r>
          </w:p>
          <w:p w14:paraId="5FFD6DE9"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p w14:paraId="186E5B17"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p w14:paraId="5CA933DB"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Олег БУЛУЛУКОВ</w:t>
            </w:r>
          </w:p>
          <w:p w14:paraId="623742BB"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p w14:paraId="7D07E888"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p w14:paraId="33709920"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Ніна ГАРБУЗА</w:t>
            </w:r>
          </w:p>
          <w:p w14:paraId="01AF33E0" w14:textId="77777777" w:rsidR="00463CF9" w:rsidRPr="00463CF9" w:rsidRDefault="00463CF9" w:rsidP="00463CF9">
            <w:pPr>
              <w:spacing w:beforeAutospacing="1" w:after="0" w:afterAutospacing="1" w:line="240" w:lineRule="auto"/>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p w14:paraId="3965C449"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tc>
      </w:tr>
      <w:tr w:rsidR="00463CF9" w:rsidRPr="00463CF9" w14:paraId="2FE2B511" w14:textId="77777777" w:rsidTr="00463CF9">
        <w:tc>
          <w:tcPr>
            <w:tcW w:w="3298" w:type="dxa"/>
            <w:shd w:val="clear" w:color="auto" w:fill="FCFCFC"/>
            <w:tcMar>
              <w:top w:w="0" w:type="dxa"/>
              <w:left w:w="108" w:type="dxa"/>
              <w:bottom w:w="0" w:type="dxa"/>
              <w:right w:w="108" w:type="dxa"/>
            </w:tcMar>
            <w:hideMark/>
          </w:tcPr>
          <w:p w14:paraId="661FDD15" w14:textId="77777777" w:rsidR="00463CF9" w:rsidRPr="00463CF9" w:rsidRDefault="00463CF9" w:rsidP="00463CF9">
            <w:pPr>
              <w:spacing w:beforeAutospacing="1" w:after="0" w:afterAutospacing="1" w:line="240" w:lineRule="auto"/>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F715AAC" w14:textId="77777777" w:rsidR="00463CF9" w:rsidRPr="00463CF9" w:rsidRDefault="00463CF9" w:rsidP="00463CF9">
            <w:pPr>
              <w:spacing w:beforeAutospacing="1" w:after="0" w:afterAutospacing="1" w:line="240" w:lineRule="auto"/>
              <w:jc w:val="center"/>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AB075D6"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Катерина КОВАЛЬ</w:t>
            </w:r>
          </w:p>
          <w:p w14:paraId="0EA58E9A"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lastRenderedPageBreak/>
              <w:t> </w:t>
            </w:r>
          </w:p>
          <w:p w14:paraId="005C6717" w14:textId="77777777" w:rsidR="00463CF9" w:rsidRPr="00463CF9" w:rsidRDefault="00463CF9" w:rsidP="00463CF9">
            <w:pPr>
              <w:spacing w:beforeAutospacing="1" w:after="0" w:afterAutospacing="1" w:line="240" w:lineRule="auto"/>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p w14:paraId="73EB9938" w14:textId="77777777" w:rsidR="00463CF9" w:rsidRPr="00463CF9" w:rsidRDefault="00463CF9" w:rsidP="00463CF9">
            <w:pPr>
              <w:spacing w:beforeAutospacing="1" w:after="0" w:afterAutospacing="1" w:line="240" w:lineRule="auto"/>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Дмитро КУРИЛЕНКО</w:t>
            </w:r>
          </w:p>
          <w:p w14:paraId="3061FE92" w14:textId="77777777" w:rsidR="00463CF9" w:rsidRPr="00463CF9" w:rsidRDefault="00463CF9" w:rsidP="00463CF9">
            <w:pPr>
              <w:spacing w:beforeAutospacing="1" w:after="0" w:afterAutospacing="1" w:line="240" w:lineRule="auto"/>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p w14:paraId="3A6FE741" w14:textId="77777777" w:rsidR="00463CF9" w:rsidRPr="00463CF9" w:rsidRDefault="00463CF9" w:rsidP="00463CF9">
            <w:pPr>
              <w:spacing w:beforeAutospacing="1" w:after="0" w:afterAutospacing="1" w:line="240" w:lineRule="auto"/>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p w14:paraId="720775A3"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Віталій МАВРОДІ</w:t>
            </w:r>
          </w:p>
          <w:p w14:paraId="2338E3EE" w14:textId="77777777" w:rsidR="00463CF9" w:rsidRPr="00463CF9" w:rsidRDefault="00463CF9" w:rsidP="00463CF9">
            <w:pPr>
              <w:spacing w:beforeAutospacing="1" w:after="0" w:afterAutospacing="1" w:line="240" w:lineRule="auto"/>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p w14:paraId="588CE2B9" w14:textId="77777777" w:rsidR="00463CF9" w:rsidRPr="00463CF9" w:rsidRDefault="00463CF9" w:rsidP="00463CF9">
            <w:pPr>
              <w:spacing w:beforeAutospacing="1" w:after="0" w:afterAutospacing="1" w:line="240" w:lineRule="auto"/>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tc>
      </w:tr>
      <w:tr w:rsidR="00463CF9" w:rsidRPr="00463CF9" w14:paraId="18822917" w14:textId="77777777" w:rsidTr="00463CF9">
        <w:trPr>
          <w:trHeight w:val="70"/>
        </w:trPr>
        <w:tc>
          <w:tcPr>
            <w:tcW w:w="3298" w:type="dxa"/>
            <w:shd w:val="clear" w:color="auto" w:fill="FCFCFC"/>
            <w:tcMar>
              <w:top w:w="0" w:type="dxa"/>
              <w:left w:w="108" w:type="dxa"/>
              <w:bottom w:w="0" w:type="dxa"/>
              <w:right w:w="108" w:type="dxa"/>
            </w:tcMar>
            <w:hideMark/>
          </w:tcPr>
          <w:p w14:paraId="27490932" w14:textId="77777777" w:rsidR="00463CF9" w:rsidRPr="00463CF9" w:rsidRDefault="00463CF9" w:rsidP="00463CF9">
            <w:pPr>
              <w:spacing w:beforeAutospacing="1" w:after="0" w:afterAutospacing="1" w:line="240" w:lineRule="auto"/>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37F28999" w14:textId="77777777" w:rsidR="00463CF9" w:rsidRPr="00463CF9" w:rsidRDefault="00463CF9" w:rsidP="00463CF9">
            <w:pPr>
              <w:spacing w:beforeAutospacing="1" w:after="0" w:afterAutospacing="1" w:line="240" w:lineRule="auto"/>
              <w:jc w:val="center"/>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E958287"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Олексій МІХЕД</w:t>
            </w:r>
          </w:p>
          <w:p w14:paraId="78BD6DF9"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p w14:paraId="1630F042"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p w14:paraId="6E7DBEC2"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Євгенія МНИШЕНКО</w:t>
            </w:r>
          </w:p>
          <w:p w14:paraId="690C0DD0" w14:textId="77777777" w:rsidR="00463CF9" w:rsidRPr="00463CF9" w:rsidRDefault="00463CF9" w:rsidP="00463CF9">
            <w:pPr>
              <w:spacing w:beforeAutospacing="1" w:after="0" w:afterAutospacing="1" w:line="240" w:lineRule="auto"/>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p w14:paraId="0E7ACFCA" w14:textId="77777777" w:rsidR="00463CF9" w:rsidRPr="00463CF9" w:rsidRDefault="00463CF9" w:rsidP="00463CF9">
            <w:pPr>
              <w:spacing w:beforeAutospacing="1" w:after="0" w:afterAutospacing="1" w:line="240" w:lineRule="auto"/>
              <w:ind w:firstLine="108"/>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tc>
      </w:tr>
      <w:tr w:rsidR="00463CF9" w:rsidRPr="00463CF9" w14:paraId="237E0AC2" w14:textId="77777777" w:rsidTr="00463CF9">
        <w:tc>
          <w:tcPr>
            <w:tcW w:w="3298" w:type="dxa"/>
            <w:shd w:val="clear" w:color="auto" w:fill="FCFCFC"/>
            <w:tcMar>
              <w:top w:w="0" w:type="dxa"/>
              <w:left w:w="108" w:type="dxa"/>
              <w:bottom w:w="0" w:type="dxa"/>
              <w:right w:w="108" w:type="dxa"/>
            </w:tcMar>
            <w:hideMark/>
          </w:tcPr>
          <w:p w14:paraId="546F0D61" w14:textId="77777777" w:rsidR="00463CF9" w:rsidRPr="00463CF9" w:rsidRDefault="00463CF9" w:rsidP="00463CF9">
            <w:pPr>
              <w:spacing w:beforeAutospacing="1" w:after="0" w:afterAutospacing="1" w:line="240" w:lineRule="auto"/>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3611AA7" w14:textId="77777777" w:rsidR="00463CF9" w:rsidRPr="00463CF9" w:rsidRDefault="00463CF9" w:rsidP="00463CF9">
            <w:pPr>
              <w:spacing w:beforeAutospacing="1" w:after="0" w:afterAutospacing="1" w:line="240" w:lineRule="auto"/>
              <w:jc w:val="center"/>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w:t>
            </w:r>
          </w:p>
          <w:p w14:paraId="7F485F64" w14:textId="77777777" w:rsidR="00463CF9" w:rsidRPr="00463CF9" w:rsidRDefault="00463CF9" w:rsidP="00463CF9">
            <w:pPr>
              <w:spacing w:beforeAutospacing="1" w:after="0" w:afterAutospacing="1" w:line="240" w:lineRule="auto"/>
              <w:jc w:val="center"/>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w:t>
            </w:r>
          </w:p>
          <w:p w14:paraId="168080A8" w14:textId="77777777" w:rsidR="00463CF9" w:rsidRPr="00463CF9" w:rsidRDefault="00463CF9" w:rsidP="00463CF9">
            <w:pPr>
              <w:spacing w:beforeAutospacing="1" w:after="0" w:afterAutospacing="1" w:line="240" w:lineRule="auto"/>
              <w:jc w:val="center"/>
              <w:rPr>
                <w:rFonts w:ascii="Arial" w:eastAsia="Times New Roman" w:hAnsi="Arial" w:cs="Arial"/>
                <w:color w:val="363636"/>
                <w:sz w:val="24"/>
                <w:szCs w:val="24"/>
                <w:lang w:eastAsia="uk-UA"/>
              </w:rPr>
            </w:pPr>
            <w:r w:rsidRPr="00463CF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AD47449" w14:textId="77777777" w:rsidR="00463CF9" w:rsidRPr="00463CF9" w:rsidRDefault="00463CF9" w:rsidP="00463CF9">
            <w:pPr>
              <w:spacing w:beforeAutospacing="1" w:after="0" w:afterAutospacing="1" w:line="240" w:lineRule="auto"/>
              <w:rPr>
                <w:rFonts w:ascii="Arial" w:eastAsia="Times New Roman" w:hAnsi="Arial" w:cs="Arial"/>
                <w:color w:val="363636"/>
                <w:sz w:val="24"/>
                <w:szCs w:val="24"/>
                <w:lang w:eastAsia="uk-UA"/>
              </w:rPr>
            </w:pPr>
            <w:r w:rsidRPr="00463CF9">
              <w:rPr>
                <w:rFonts w:ascii="Times New Roman" w:eastAsia="Times New Roman" w:hAnsi="Times New Roman" w:cs="Times New Roman"/>
                <w:b/>
                <w:bCs/>
                <w:color w:val="363636"/>
                <w:sz w:val="28"/>
                <w:szCs w:val="28"/>
                <w:lang w:eastAsia="uk-UA"/>
              </w:rPr>
              <w:t>Тетяна СТЕПАНОВА</w:t>
            </w:r>
          </w:p>
        </w:tc>
      </w:tr>
    </w:tbl>
    <w:p w14:paraId="5F7CCF9E" w14:textId="356F8015" w:rsidR="00B72EFE" w:rsidRPr="00D86F71" w:rsidRDefault="00B72EFE" w:rsidP="00463CF9">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23866</Words>
  <Characters>13605</Characters>
  <Application>Microsoft Office Word</Application>
  <DocSecurity>0</DocSecurity>
  <Lines>113</Lines>
  <Paragraphs>74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2026-04-06T12:02:00Z</dcterms:created>
  <dcterms:modified xsi:type="dcterms:W3CDTF">2026-04-06T12:02:00Z</dcterms:modified>
</cp:coreProperties>
</file>